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8A" w:rsidRPr="00B02847" w:rsidRDefault="00254C8A" w:rsidP="00B02847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02847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"ДОКТОР АЙБОЛИТ" для книг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1. Дать книге вторую жизнь (советы и рекомендации, проверенные временем)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Восстановление подержанной, а тем более почти разрушенной книги— </w:t>
      </w:r>
      <w:proofErr w:type="gramStart"/>
      <w:r w:rsidRPr="00B02847">
        <w:rPr>
          <w:rFonts w:ascii="Times New Roman" w:hAnsi="Times New Roman"/>
          <w:sz w:val="28"/>
          <w:szCs w:val="28"/>
        </w:rPr>
        <w:t>ну</w:t>
      </w:r>
      <w:proofErr w:type="gramEnd"/>
      <w:r w:rsidRPr="00B02847">
        <w:rPr>
          <w:rFonts w:ascii="Times New Roman" w:hAnsi="Times New Roman"/>
          <w:sz w:val="28"/>
          <w:szCs w:val="28"/>
        </w:rPr>
        <w:t xml:space="preserve">жное и увлекательное дело, приносящее книголюбу глубокое удовлетворение. Но не менее важно предупреждение преждевременного износа книги, потери ею первоначальной привлекательной формы, происходящих в основном по вине типографий, выпускающих книгу небрежно, с явным полиграфическим браком, к тому же часто применяющих при оформлении книг некачественные материалы. Целый ряд дорогих изданий, в том числе и подписных, выпускается с покрытием корочек ледерином на бумажной основе, причем, как правило, на покрытии не выполнен по настоящему рубчик (шарнир), что приводит к разрушению покрытия на сгибе после нескольких раскрытий. Большое число книг, например серии «Классики и современники», «Мир приключений» и др., выпускается в мягкой обложке с проклеенным корешком. Большинство этих книг после первого чтения распадается на части, принося досаду и огорчение обладателям этих книг.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Мои советы и рекомендации предназначаются любителям книги, желающим приобщиться к увлекательному делу продолжения жизни книги — любительскому переплету и реставрации книги. Работы, связанные с ремонтом книги, можно разделить на несколько этапов, включающих восстановление блока и корочек, а также внешнее оформление книги.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02847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Восстановление блока </w:t>
      </w:r>
    </w:p>
    <w:p w:rsidR="00254C8A" w:rsidRPr="00B02847" w:rsidRDefault="00254C8A" w:rsidP="00B02847">
      <w:pPr>
        <w:spacing w:after="0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При восстановлении блока в процессе ремонта книги я различаю следующие виды работ: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Переделка блока новой книги в мягкой обложке с проклеенным корешком. Восстановление блока распавшейся книги в мягкой обложке с проклеенным корешком (с ремонтом отдельных листов). Реставрация обычного блока, состоящего из тетрадей (корешок сильно разрушен, и восстановление тетрадей нецелесообразно). Восстановление обычного блока (блок целый, кроме первой и последней тетрадок, у которых разрушены на сгибах первые листы, причем обнажилась марля, или блок деформирован). Реставрация обычного блока с полной разборкой (выпали и потрепаны отдельные листы, </w:t>
      </w:r>
      <w:r w:rsidRPr="00B02847">
        <w:rPr>
          <w:rFonts w:ascii="Times New Roman" w:hAnsi="Times New Roman"/>
          <w:sz w:val="28"/>
          <w:szCs w:val="28"/>
        </w:rPr>
        <w:lastRenderedPageBreak/>
        <w:t xml:space="preserve">частично разрушен корешок, возможно и целесообразно восстановление тетрадей).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02847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Переделка блока новой книги в мягком переплете </w:t>
      </w:r>
    </w:p>
    <w:p w:rsidR="00254C8A" w:rsidRPr="00B02847" w:rsidRDefault="00254C8A" w:rsidP="00B02847">
      <w:pPr>
        <w:spacing w:after="0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>Книги, выпускаемые в мягком переплете, как правило, проклеены на корешок и составлены из листков, а не из тетрадей, как при классическом переплете. Причем каждая типография применяет свою технологию подготовки корешка книги к проклейке. Одни проклеивают корешок книги при гладкой обрезке, другие корешковую часть блока делают рифленой, а третьи — даже «рваной». Наиболее непрочна книга, изготовленная по первой технологии. В этом случае книжки хватает на одного-двух аккуратных читателей, затем она, как правило, распадается на части. Кроме того, даже при очень прочной склейке корешка наблюдается, как неизбежное, следующее: корешок, оставаясь по толщине примерно первоначального размера, деформируется, делаясь вогнутым внутрь книги, а блок со стороны переднего обреза «пухнет», сам передний обрез становится выпуклым</w:t>
      </w:r>
      <w:r w:rsidR="00B02847">
        <w:rPr>
          <w:rFonts w:ascii="Times New Roman" w:hAnsi="Times New Roman"/>
          <w:sz w:val="28"/>
          <w:szCs w:val="28"/>
        </w:rPr>
        <w:t>,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уголки листков даже при аккуратном обращении читателя с книгой неизбежно загибаются, лохматятся — книга теряет вид.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При настоящем дефиците книг подобное явление, конечно, нежелательно и вызывает много огорчений у книголюбов.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Чтобы сберечь книгу и обеспечить ей долгую жизнь, в печати появлялись неоднократные рекомендации книголюбам по дополнительным работам по переплету книг, выпущенных в мягкой обложке и заключении их в твердые корочки. Авторы рекомендуют на корешковой части блока сделать несколько пропилов типа «ласточкин хвост», пропустить в полученные желобки нитки с клеем и т.д. Подобные рекомендации в основном верны, но они </w:t>
      </w:r>
      <w:proofErr w:type="spellStart"/>
      <w:r w:rsidRPr="00B02847">
        <w:rPr>
          <w:rFonts w:ascii="Times New Roman" w:hAnsi="Times New Roman"/>
          <w:sz w:val="28"/>
          <w:szCs w:val="28"/>
        </w:rPr>
        <w:t>половинчаты</w:t>
      </w:r>
      <w:proofErr w:type="spellEnd"/>
      <w:r w:rsidRPr="00B02847">
        <w:rPr>
          <w:rFonts w:ascii="Times New Roman" w:hAnsi="Times New Roman"/>
          <w:sz w:val="28"/>
          <w:szCs w:val="28"/>
        </w:rPr>
        <w:t xml:space="preserve">, а у некоторых авторов глубоко ошибочны, ибо предлагают подклеивать форзацы к готовому блоку после обмотки «ласточкиных хвостов». На чем же будет держаться блок? На бумаге и клее? А </w:t>
      </w:r>
      <w:proofErr w:type="spellStart"/>
      <w:proofErr w:type="gramStart"/>
      <w:r w:rsidRPr="00B02847">
        <w:rPr>
          <w:rFonts w:ascii="Times New Roman" w:hAnsi="Times New Roman"/>
          <w:sz w:val="28"/>
          <w:szCs w:val="28"/>
        </w:rPr>
        <w:t>половинчаты</w:t>
      </w:r>
      <w:proofErr w:type="spellEnd"/>
      <w:proofErr w:type="gramEnd"/>
      <w:r w:rsidRPr="00B02847">
        <w:rPr>
          <w:rFonts w:ascii="Times New Roman" w:hAnsi="Times New Roman"/>
          <w:sz w:val="28"/>
          <w:szCs w:val="28"/>
        </w:rPr>
        <w:t xml:space="preserve"> потому, что в конечном итоге не дают ожидаемого результата по той причине, что блок, его корешок не подвергаются коренной переделке, что просто необходимо. В своей практике я, занимаясь с подобными книгами или журнальными подборками, делаю вогнутый передний обрез. Не скругленный корешок, а, повторяю, вогнутый передний обрез. А корешок при этом сам получается скругленным (об этом речь пойдет ниже).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lastRenderedPageBreak/>
        <w:t>Для этого с корешковой части книги (лучше работать с книгой, пока она новая) снимаю бумагу мягкой, обложки, все лишнее до клея и часть клея, но так, чтобы блок не распался, а остался целым. Делаю это обыкновенным рубанком с хорошо отточенной железкой в переплетных тисках</w:t>
      </w:r>
      <w:r w:rsidR="00B02847">
        <w:rPr>
          <w:rFonts w:ascii="Times New Roman" w:hAnsi="Times New Roman"/>
          <w:sz w:val="28"/>
          <w:szCs w:val="28"/>
        </w:rPr>
        <w:t>.</w:t>
      </w: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>Чтобы при этом не получить рваные края обложки и крайних листов блока, предварительно слегка надрезаю уголки корешка лезвием бритвы</w:t>
      </w:r>
      <w:r w:rsidR="00B02847">
        <w:rPr>
          <w:rFonts w:ascii="Times New Roman" w:hAnsi="Times New Roman"/>
          <w:sz w:val="28"/>
          <w:szCs w:val="28"/>
        </w:rPr>
        <w:t>.</w:t>
      </w: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Если мягкая обложка несет на себе Дополнительную информацию, кроме фамилии автора и названия книги, или имеет неповторимое художественное оформление, оставляю ее в блоке, если нет — удаляю. Закладываю в середину книги сигнальный лист бумаги или закладку и делю блок на отдельные тетради. Крайние тетради по 3-4 листа (потом к ним </w:t>
      </w:r>
      <w:proofErr w:type="spellStart"/>
      <w:r w:rsidRPr="00B02847">
        <w:rPr>
          <w:rFonts w:ascii="Times New Roman" w:hAnsi="Times New Roman"/>
          <w:sz w:val="28"/>
          <w:szCs w:val="28"/>
        </w:rPr>
        <w:t>подклеятся</w:t>
      </w:r>
      <w:proofErr w:type="spellEnd"/>
      <w:r w:rsidRPr="00B02847">
        <w:rPr>
          <w:rFonts w:ascii="Times New Roman" w:hAnsi="Times New Roman"/>
          <w:sz w:val="28"/>
          <w:szCs w:val="28"/>
        </w:rPr>
        <w:t xml:space="preserve"> форзацы и они станут толще), остальные — по 7—9 листов (в зависимости от толщины бумаги). Средние тетради могут быть </w:t>
      </w:r>
      <w:proofErr w:type="gramStart"/>
      <w:r w:rsidRPr="00B02847">
        <w:rPr>
          <w:rFonts w:ascii="Times New Roman" w:hAnsi="Times New Roman"/>
          <w:sz w:val="28"/>
          <w:szCs w:val="28"/>
        </w:rPr>
        <w:t>потолще</w:t>
      </w:r>
      <w:proofErr w:type="gramEnd"/>
      <w:r w:rsidRPr="00B02847">
        <w:rPr>
          <w:rFonts w:ascii="Times New Roman" w:hAnsi="Times New Roman"/>
          <w:sz w:val="28"/>
          <w:szCs w:val="28"/>
        </w:rPr>
        <w:t xml:space="preserve"> (15—18 листов). К крайним тетрадям подклеиваю форзацы</w:t>
      </w:r>
      <w:r w:rsidR="00B02847">
        <w:rPr>
          <w:rFonts w:ascii="Times New Roman" w:hAnsi="Times New Roman"/>
          <w:sz w:val="28"/>
          <w:szCs w:val="28"/>
        </w:rPr>
        <w:t>.</w:t>
      </w: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Внутренние форзацы — целиком бумажные. К наружным форзацам со стороны корешка подклеиваю тканевую полоску. Применяю для этой цели суровое полотно, предварительно хорошо </w:t>
      </w:r>
      <w:proofErr w:type="gramStart"/>
      <w:r w:rsidRPr="00B02847">
        <w:rPr>
          <w:rFonts w:ascii="Times New Roman" w:hAnsi="Times New Roman"/>
          <w:sz w:val="28"/>
          <w:szCs w:val="28"/>
        </w:rPr>
        <w:t>его</w:t>
      </w:r>
      <w:proofErr w:type="gramEnd"/>
      <w:r w:rsidRPr="00B02847">
        <w:rPr>
          <w:rFonts w:ascii="Times New Roman" w:hAnsi="Times New Roman"/>
          <w:sz w:val="28"/>
          <w:szCs w:val="28"/>
        </w:rPr>
        <w:t xml:space="preserve"> прокрахмалив, а после высыхания — прогладив утюгом. Форзацы готовлю по длине и ширине на 5—7 мм больше размеров блока. Подклеиваю их заподлицо с корешком тетрадей, а выступающие за тетрадь части обрезаю по ее контуру острым ножом или лезвием бритвы.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>Итак, тетради блока подготовлены для пропилов. С обеих сторон блока, разделенного на тетради, кладу прокладки из твердого картона толщиной 1,5—2 мм и сталкиваю блок на верхний обр</w:t>
      </w:r>
      <w:r w:rsidR="00B02847">
        <w:rPr>
          <w:rFonts w:ascii="Times New Roman" w:hAnsi="Times New Roman"/>
          <w:sz w:val="28"/>
          <w:szCs w:val="28"/>
        </w:rPr>
        <w:t>ез, а затем на корешок в тисках.</w:t>
      </w: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Тиски переворачиваю, корешковую часть блока вместе с картонками выдвигаю из тисков на 10— 12 мм (не нарушая, конечно, формы блока), крепко затягиваю и осуществляю пропилы «ласточкин хвост» </w:t>
      </w:r>
      <w:proofErr w:type="spellStart"/>
      <w:r w:rsidRPr="00B02847">
        <w:rPr>
          <w:rFonts w:ascii="Times New Roman" w:hAnsi="Times New Roman"/>
          <w:sz w:val="28"/>
          <w:szCs w:val="28"/>
        </w:rPr>
        <w:t>шлицовкой</w:t>
      </w:r>
      <w:proofErr w:type="spellEnd"/>
      <w:r w:rsidRPr="00B02847">
        <w:rPr>
          <w:rFonts w:ascii="Times New Roman" w:hAnsi="Times New Roman"/>
          <w:sz w:val="28"/>
          <w:szCs w:val="28"/>
        </w:rPr>
        <w:t xml:space="preserve"> под углом 15—30°.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>(Больший угол, как показывает практика, нежелателен.) Для книги с высотой блока 200 мм достаточно трех пар пропилов, равномерно расположенных по корешку. Расстояние крайних пропилов от обрезов около 20 мм</w:t>
      </w:r>
      <w:r w:rsidR="00B02847">
        <w:rPr>
          <w:rFonts w:ascii="Times New Roman" w:hAnsi="Times New Roman"/>
          <w:sz w:val="28"/>
          <w:szCs w:val="28"/>
        </w:rPr>
        <w:t>.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B02847">
        <w:rPr>
          <w:rFonts w:ascii="Times New Roman" w:hAnsi="Times New Roman"/>
          <w:sz w:val="28"/>
          <w:szCs w:val="28"/>
        </w:rPr>
        <w:t xml:space="preserve">Для подборок из журналов «Новый мир», «Москва» и др. делаю 4—5 пар пропилов (последовательность подготовки таких подборок: подборка </w:t>
      </w:r>
      <w:r w:rsidRPr="00B02847">
        <w:rPr>
          <w:rFonts w:ascii="Times New Roman" w:hAnsi="Times New Roman"/>
          <w:sz w:val="28"/>
          <w:szCs w:val="28"/>
        </w:rPr>
        <w:lastRenderedPageBreak/>
        <w:t xml:space="preserve">номеров, обработка корешка рубанком, проклейка корешка, обрезка блока по выбранным размерам, разборка на тетради, подклейка форзацев, пропилы). </w:t>
      </w:r>
      <w:proofErr w:type="gramEnd"/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На какую глубину делать пропилы? Она </w:t>
      </w:r>
      <w:proofErr w:type="gramStart"/>
      <w:r w:rsidRPr="00B02847">
        <w:rPr>
          <w:rFonts w:ascii="Times New Roman" w:hAnsi="Times New Roman"/>
          <w:sz w:val="28"/>
          <w:szCs w:val="28"/>
        </w:rPr>
        <w:t>связана</w:t>
      </w:r>
      <w:proofErr w:type="gramEnd"/>
      <w:r w:rsidRPr="00B02847">
        <w:rPr>
          <w:rFonts w:ascii="Times New Roman" w:hAnsi="Times New Roman"/>
          <w:sz w:val="28"/>
          <w:szCs w:val="28"/>
        </w:rPr>
        <w:t xml:space="preserve"> прежде всего с толщиной блока. Чем толще блок, тем глубже должен быть пропил. Но в то же время глубина пропила ограничивается шириной корешкового поля. Чем меньше это поле, тем мельче должен быть пропил. Чем больше это поле, тем свободней и уверенней чувствует себя переплетчик. Ведь надо обеспечить свободную раскрываемость книги и хорошую видимость текста. Книги из серий «Классики и современники» и «Мир приключений», как правило, не толще 20—25 мм и имеют достаточной ширины корешковое поле, поэтому допускают глубину пропилов 3—4 мм, что при завершении переплета обеспечивает достаточную прочность корешка и хорошую видимость текста. У подборок из журналов «Новый мир», «Москва» и др. глубину пропилов можно доводить до 5—6 мм в зависимости от толщины блока. Все эти параметры (глубина пропила, ширина корешкового поля, толщина блока) взаимосвязаны. Дать окончательную рекомендацию по глубине пропила нельзя, да и не нужно, так как эти навыки приобретаются опытом. 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>Ну вот, пропилы выполнены. При этом в местах пропилов некоторые тетрадки снова «сцепились» друг с другом по оставленному клеевому слою и их надо аккуратно разъединить. После этого приступаю к формированию переднего обреза и корешка. Разобранный на тетради блок закладываю в тиски передним обрезом вниз и устанавливаю на цилиндр-оправку</w:t>
      </w:r>
      <w:r w:rsidR="00B02847">
        <w:rPr>
          <w:rFonts w:ascii="Times New Roman" w:hAnsi="Times New Roman"/>
          <w:sz w:val="28"/>
          <w:szCs w:val="28"/>
        </w:rPr>
        <w:t>,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02847">
        <w:rPr>
          <w:rFonts w:ascii="Times New Roman" w:hAnsi="Times New Roman"/>
          <w:sz w:val="28"/>
          <w:szCs w:val="28"/>
        </w:rPr>
        <w:t>диаметр</w:t>
      </w:r>
      <w:proofErr w:type="gramEnd"/>
      <w:r w:rsidRPr="00B02847">
        <w:rPr>
          <w:rFonts w:ascii="Times New Roman" w:hAnsi="Times New Roman"/>
          <w:sz w:val="28"/>
          <w:szCs w:val="28"/>
        </w:rPr>
        <w:t xml:space="preserve"> которого выбираю в зависимости от толщины блока. Заметим, что цилиндры разного диаметра (20, 30, 40, 50, 60, 70 мм) делаются из труб. Чтобы оправка была устойчива, примерно 1/3 ее следует удалить. Блок зажимаю в тисках так, чтобы его тетради могли свободно перемещаться друг относительно друга при сталкивании на цилиндр. Таким </w:t>
      </w:r>
      <w:proofErr w:type="gramStart"/>
      <w:r w:rsidRPr="00B02847">
        <w:rPr>
          <w:rFonts w:ascii="Times New Roman" w:hAnsi="Times New Roman"/>
          <w:sz w:val="28"/>
          <w:szCs w:val="28"/>
        </w:rPr>
        <w:t>образом</w:t>
      </w:r>
      <w:proofErr w:type="gramEnd"/>
      <w:r w:rsidRPr="00B02847">
        <w:rPr>
          <w:rFonts w:ascii="Times New Roman" w:hAnsi="Times New Roman"/>
          <w:sz w:val="28"/>
          <w:szCs w:val="28"/>
        </w:rPr>
        <w:t xml:space="preserve"> формируется передний обрез, а следовательно, и корешок. В большинстве популярных изданий по переплетному делу идет речь о формировании корешка. Однако в этом случае передний обрез не всегда получает правильную и привлекательную форму, а ведь таким он и останется. А когда мы формируем передний обрез и корешок блока получается с некоторыми дефектами, эти дефекты скрыты от глаза и в известной степени нивелируются наклейкой каптала и </w:t>
      </w:r>
      <w:proofErr w:type="spellStart"/>
      <w:r w:rsidRPr="00B02847">
        <w:rPr>
          <w:rFonts w:ascii="Times New Roman" w:hAnsi="Times New Roman"/>
          <w:sz w:val="28"/>
          <w:szCs w:val="28"/>
        </w:rPr>
        <w:t>отстава</w:t>
      </w:r>
      <w:proofErr w:type="spellEnd"/>
      <w:r w:rsidRPr="00B02847">
        <w:rPr>
          <w:rFonts w:ascii="Times New Roman" w:hAnsi="Times New Roman"/>
          <w:sz w:val="28"/>
          <w:szCs w:val="28"/>
        </w:rPr>
        <w:t>. А передний обрез получает такую форму, которую мы пожелаем. Теперь перехожу к корешку, учитывая, что все последующие работы с ним производятся так, чтобы форма переднего обреза больше не нарушалась. Блок, передний обрез которого сформирован, перемещаю в тисках</w:t>
      </w:r>
      <w:r w:rsidR="00B02847">
        <w:rPr>
          <w:rFonts w:ascii="Times New Roman" w:hAnsi="Times New Roman"/>
          <w:sz w:val="28"/>
          <w:szCs w:val="28"/>
        </w:rPr>
        <w:t>.</w:t>
      </w:r>
    </w:p>
    <w:p w:rsidR="00254C8A" w:rsidRPr="00B02847" w:rsidRDefault="00254C8A" w:rsidP="00B02847">
      <w:pPr>
        <w:spacing w:after="0"/>
        <w:rPr>
          <w:rFonts w:ascii="Times New Roman" w:hAnsi="Times New Roman"/>
          <w:sz w:val="28"/>
          <w:szCs w:val="28"/>
        </w:rPr>
      </w:pPr>
      <w:r w:rsidRPr="00B0284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sectPr w:rsidR="00254C8A" w:rsidRPr="00B0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08"/>
    <w:rsid w:val="00145F6E"/>
    <w:rsid w:val="00254C8A"/>
    <w:rsid w:val="002A7920"/>
    <w:rsid w:val="007A1708"/>
    <w:rsid w:val="00925475"/>
    <w:rsid w:val="00B0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1331</Words>
  <Characters>7588</Characters>
  <Application>Microsoft Office Word</Application>
  <DocSecurity>0</DocSecurity>
  <Lines>63</Lines>
  <Paragraphs>17</Paragraphs>
  <ScaleCrop>false</ScaleCrop>
  <Company/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К.Рая</dc:creator>
  <cp:keywords/>
  <dc:description/>
  <cp:lastModifiedBy>К.Рая</cp:lastModifiedBy>
  <cp:revision>6</cp:revision>
  <dcterms:created xsi:type="dcterms:W3CDTF">2012-05-14T06:56:00Z</dcterms:created>
  <dcterms:modified xsi:type="dcterms:W3CDTF">2012-05-14T17:14:00Z</dcterms:modified>
</cp:coreProperties>
</file>